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7D" w:rsidRPr="008B308D" w:rsidRDefault="00057E92" w:rsidP="0038512A">
      <w:pPr>
        <w:pStyle w:val="a"/>
        <w:spacing w:line="276" w:lineRule="auto"/>
        <w:jc w:val="center"/>
        <w:rPr>
          <w:rFonts w:ascii="Times New Roman" w:eastAsia="Gungsuh" w:hAnsi="Times New Roman" w:cs="Times New Roman"/>
          <w:sz w:val="26"/>
          <w:szCs w:val="26"/>
        </w:rPr>
      </w:pPr>
      <w:bookmarkStart w:id="0" w:name="_GoBack"/>
      <w:bookmarkEnd w:id="0"/>
      <w:r w:rsidRPr="008B308D">
        <w:rPr>
          <w:rFonts w:ascii="Times New Roman" w:eastAsia="Gungsuh" w:hAnsi="Times New Roman" w:cs="Times New Roman"/>
          <w:sz w:val="26"/>
          <w:szCs w:val="26"/>
        </w:rPr>
        <w:t>43</w:t>
      </w:r>
      <w:r w:rsidRPr="008B308D">
        <w:rPr>
          <w:rFonts w:ascii="Times New Roman" w:eastAsia="Gungsuh" w:hAnsi="Times New Roman" w:cs="Times New Roman"/>
          <w:sz w:val="26"/>
          <w:szCs w:val="26"/>
          <w:vertAlign w:val="superscript"/>
        </w:rPr>
        <w:t>rd</w:t>
      </w: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 </w:t>
      </w:r>
      <w:r w:rsidR="0076797D" w:rsidRPr="008B308D">
        <w:rPr>
          <w:rFonts w:ascii="Times New Roman" w:eastAsia="Gungsuh" w:hAnsi="Times New Roman" w:cs="Times New Roman"/>
          <w:sz w:val="26"/>
          <w:szCs w:val="26"/>
        </w:rPr>
        <w:t>AIPA General Assembly</w:t>
      </w:r>
    </w:p>
    <w:p w:rsidR="0059242A" w:rsidRPr="008B308D" w:rsidRDefault="0059242A" w:rsidP="0038512A">
      <w:pPr>
        <w:pStyle w:val="a"/>
        <w:spacing w:line="276" w:lineRule="auto"/>
        <w:jc w:val="center"/>
        <w:rPr>
          <w:rFonts w:ascii="Times New Roman" w:eastAsia="Gungsuh" w:hAnsi="Times New Roman" w:cs="Times New Roman"/>
          <w:sz w:val="26"/>
          <w:szCs w:val="26"/>
        </w:rPr>
      </w:pPr>
      <w:r w:rsidRPr="008B308D">
        <w:rPr>
          <w:rFonts w:ascii="Times New Roman" w:eastAsia="Gungsuh" w:hAnsi="Times New Roman" w:cs="Times New Roman" w:hint="eastAsia"/>
          <w:sz w:val="26"/>
          <w:szCs w:val="26"/>
        </w:rPr>
        <w:t>1</w:t>
      </w:r>
      <w:r w:rsidRPr="008B308D">
        <w:rPr>
          <w:rFonts w:ascii="Times New Roman" w:eastAsia="Gungsuh" w:hAnsi="Times New Roman" w:cs="Times New Roman" w:hint="eastAsia"/>
          <w:sz w:val="26"/>
          <w:szCs w:val="26"/>
          <w:vertAlign w:val="superscript"/>
        </w:rPr>
        <w:t>st</w:t>
      </w:r>
      <w:r w:rsidRPr="008B308D">
        <w:rPr>
          <w:rFonts w:ascii="Times New Roman" w:eastAsia="Gungsuh" w:hAnsi="Times New Roman" w:cs="Times New Roman" w:hint="eastAsia"/>
          <w:sz w:val="26"/>
          <w:szCs w:val="26"/>
        </w:rPr>
        <w:t xml:space="preserve"> Plenary Session</w:t>
      </w:r>
    </w:p>
    <w:p w:rsidR="00605F55" w:rsidRPr="008B308D" w:rsidRDefault="00057E92" w:rsidP="0038512A">
      <w:pPr>
        <w:pStyle w:val="a"/>
        <w:spacing w:line="276" w:lineRule="auto"/>
        <w:jc w:val="center"/>
        <w:rPr>
          <w:rFonts w:ascii="Times New Roman" w:eastAsia="Gungsuh" w:hAnsi="Times New Roman" w:cs="Times New Roman"/>
          <w:sz w:val="26"/>
          <w:szCs w:val="26"/>
        </w:rPr>
      </w:pPr>
      <w:r w:rsidRPr="008B308D">
        <w:rPr>
          <w:rFonts w:ascii="Times New Roman" w:eastAsia="Gungsuh" w:hAnsi="Times New Roman" w:cs="Times New Roman"/>
          <w:sz w:val="26"/>
          <w:szCs w:val="26"/>
        </w:rPr>
        <w:t>November</w:t>
      </w:r>
      <w:r w:rsidR="005A6116" w:rsidRPr="008B308D">
        <w:rPr>
          <w:rFonts w:ascii="Times New Roman" w:eastAsia="Gungsuh" w:hAnsi="Times New Roman" w:cs="Times New Roman"/>
          <w:sz w:val="26"/>
          <w:szCs w:val="26"/>
        </w:rPr>
        <w:t xml:space="preserve"> 21</w:t>
      </w:r>
      <w:r w:rsidRPr="008B308D">
        <w:rPr>
          <w:rFonts w:ascii="Times New Roman" w:eastAsia="Gungsuh" w:hAnsi="Times New Roman" w:cs="Times New Roman" w:hint="eastAsia"/>
          <w:sz w:val="26"/>
          <w:szCs w:val="26"/>
        </w:rPr>
        <w:t>, 2022</w:t>
      </w:r>
    </w:p>
    <w:p w:rsidR="0059242A" w:rsidRPr="008B308D" w:rsidRDefault="000F6E5E" w:rsidP="0038512A">
      <w:pPr>
        <w:pStyle w:val="a"/>
        <w:spacing w:line="276" w:lineRule="auto"/>
        <w:jc w:val="right"/>
        <w:rPr>
          <w:rFonts w:ascii="Times New Roman" w:eastAsia="Gungsuh" w:hAnsi="Times New Roman" w:cs="Times New Roman"/>
          <w:sz w:val="26"/>
          <w:szCs w:val="26"/>
        </w:rPr>
      </w:pPr>
      <w:r w:rsidRPr="008B308D">
        <w:rPr>
          <w:rFonts w:ascii="Times New Roman" w:eastAsia="Gungsuh" w:hAnsi="Times New Roman" w:cs="Times New Roman" w:hint="eastAsia"/>
          <w:sz w:val="26"/>
          <w:szCs w:val="26"/>
        </w:rPr>
        <w:t xml:space="preserve"> </w:t>
      </w:r>
      <w:r w:rsidR="00057E92" w:rsidRPr="008B308D">
        <w:rPr>
          <w:rFonts w:ascii="Times New Roman" w:eastAsia="Gungsuh" w:hAnsi="Times New Roman" w:cs="Times New Roman"/>
          <w:sz w:val="26"/>
          <w:szCs w:val="26"/>
        </w:rPr>
        <w:t>Jeon Yong</w:t>
      </w:r>
      <w:r w:rsidRPr="008B308D">
        <w:rPr>
          <w:rFonts w:ascii="Times New Roman" w:eastAsia="Gungsuh" w:hAnsi="Times New Roman" w:cs="Times New Roman"/>
          <w:sz w:val="26"/>
          <w:szCs w:val="26"/>
        </w:rPr>
        <w:t>-</w:t>
      </w:r>
      <w:proofErr w:type="spellStart"/>
      <w:r w:rsidR="00057E92" w:rsidRPr="008B308D">
        <w:rPr>
          <w:rFonts w:ascii="Times New Roman" w:eastAsia="Gungsuh" w:hAnsi="Times New Roman" w:cs="Times New Roman"/>
          <w:sz w:val="26"/>
          <w:szCs w:val="26"/>
        </w:rPr>
        <w:t>gi</w:t>
      </w:r>
      <w:proofErr w:type="spellEnd"/>
    </w:p>
    <w:p w:rsidR="000F6E5E" w:rsidRPr="008B308D" w:rsidRDefault="000F6E5E" w:rsidP="0038512A">
      <w:pPr>
        <w:pStyle w:val="a"/>
        <w:spacing w:line="276" w:lineRule="auto"/>
        <w:jc w:val="right"/>
        <w:rPr>
          <w:rFonts w:ascii="Times New Roman" w:eastAsia="Gungsuh" w:hAnsi="Times New Roman" w:cs="Times New Roman"/>
          <w:sz w:val="26"/>
          <w:szCs w:val="26"/>
        </w:rPr>
      </w:pPr>
      <w:r w:rsidRPr="008B308D">
        <w:rPr>
          <w:rFonts w:ascii="Times New Roman" w:eastAsia="Gungsuh" w:hAnsi="Times New Roman" w:cs="Times New Roman" w:hint="eastAsia"/>
          <w:sz w:val="26"/>
          <w:szCs w:val="26"/>
        </w:rPr>
        <w:t>Head of Delegation</w:t>
      </w:r>
    </w:p>
    <w:p w:rsidR="00B73026" w:rsidRPr="008B308D" w:rsidRDefault="000F6E5E" w:rsidP="0038512A">
      <w:pPr>
        <w:pStyle w:val="a"/>
        <w:spacing w:line="276" w:lineRule="auto"/>
        <w:jc w:val="right"/>
        <w:rPr>
          <w:rFonts w:ascii="Times New Roman" w:eastAsia="Gungsuh" w:hAnsi="Times New Roman" w:cs="Times New Roman"/>
          <w:sz w:val="26"/>
          <w:szCs w:val="26"/>
        </w:rPr>
      </w:pPr>
      <w:r w:rsidRPr="008B308D">
        <w:rPr>
          <w:rFonts w:ascii="Times New Roman" w:eastAsia="Gungsuh" w:hAnsi="Times New Roman" w:cs="Times New Roman" w:hint="eastAsia"/>
          <w:sz w:val="26"/>
          <w:szCs w:val="26"/>
        </w:rPr>
        <w:t>Republic of Korea</w:t>
      </w:r>
    </w:p>
    <w:p w:rsidR="001F5E50" w:rsidRPr="008B308D" w:rsidRDefault="001F5E50" w:rsidP="0038512A">
      <w:pPr>
        <w:pStyle w:val="a"/>
        <w:spacing w:line="276" w:lineRule="auto"/>
        <w:jc w:val="right"/>
        <w:rPr>
          <w:rFonts w:ascii="Times New Roman" w:eastAsia="Gungsuh" w:hAnsi="Times New Roman" w:cs="Times New Roman"/>
          <w:sz w:val="26"/>
          <w:szCs w:val="26"/>
        </w:rPr>
      </w:pPr>
    </w:p>
    <w:p w:rsidR="00953B32" w:rsidRPr="008B308D" w:rsidRDefault="00953B32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Distinguished delegates from the </w:t>
      </w:r>
      <w:r w:rsidR="00E11BA4" w:rsidRPr="008B308D">
        <w:rPr>
          <w:rFonts w:ascii="Times New Roman" w:eastAsia="Gungsuh" w:hAnsi="Times New Roman" w:cs="Times New Roman"/>
          <w:sz w:val="26"/>
          <w:szCs w:val="26"/>
        </w:rPr>
        <w:t>AIPA Member and Observer Parliaments,</w:t>
      </w:r>
    </w:p>
    <w:p w:rsidR="00B73026" w:rsidRPr="008B308D" w:rsidRDefault="00B73026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</w:p>
    <w:p w:rsidR="00E11BA4" w:rsidRPr="008B308D" w:rsidRDefault="00E11BA4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  <w:r w:rsidRPr="008B308D">
        <w:rPr>
          <w:rFonts w:ascii="Times New Roman" w:eastAsia="Gungsuh" w:hAnsi="Times New Roman" w:cs="Times New Roman" w:hint="eastAsia"/>
          <w:sz w:val="26"/>
          <w:szCs w:val="26"/>
        </w:rPr>
        <w:t>I</w:t>
      </w: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 am </w:t>
      </w:r>
      <w:r w:rsidR="006B630E" w:rsidRPr="008B308D">
        <w:rPr>
          <w:rFonts w:ascii="Times New Roman" w:eastAsia="Gungsuh" w:hAnsi="Times New Roman" w:cs="Times New Roman"/>
          <w:sz w:val="26"/>
          <w:szCs w:val="26"/>
        </w:rPr>
        <w:t>Jeon Yong-</w:t>
      </w:r>
      <w:proofErr w:type="spellStart"/>
      <w:r w:rsidR="006B630E" w:rsidRPr="008B308D">
        <w:rPr>
          <w:rFonts w:ascii="Times New Roman" w:eastAsia="Gungsuh" w:hAnsi="Times New Roman" w:cs="Times New Roman"/>
          <w:sz w:val="26"/>
          <w:szCs w:val="26"/>
        </w:rPr>
        <w:t>gi</w:t>
      </w:r>
      <w:proofErr w:type="spellEnd"/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, Member of the National Assembly of the Republic of Korea. </w:t>
      </w:r>
    </w:p>
    <w:p w:rsidR="00B73026" w:rsidRPr="008B308D" w:rsidRDefault="00B73026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</w:p>
    <w:p w:rsidR="00B6481A" w:rsidRPr="008B308D" w:rsidRDefault="00D770EB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At the outset, I would like to express my </w:t>
      </w:r>
      <w:r w:rsidR="001F5E50" w:rsidRPr="008B308D">
        <w:rPr>
          <w:rFonts w:ascii="Times New Roman" w:eastAsia="Gungsuh" w:hAnsi="Times New Roman" w:cs="Times New Roman"/>
          <w:sz w:val="26"/>
          <w:szCs w:val="26"/>
        </w:rPr>
        <w:t>heartfelt congratulations</w:t>
      </w: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 to </w:t>
      </w:r>
      <w:r w:rsidR="001F5E50" w:rsidRPr="008B308D">
        <w:rPr>
          <w:rFonts w:ascii="Times New Roman" w:eastAsia="Gungsuh" w:hAnsi="Times New Roman" w:cs="Times New Roman"/>
          <w:sz w:val="26"/>
          <w:szCs w:val="26"/>
        </w:rPr>
        <w:t xml:space="preserve">His Excellency </w:t>
      </w:r>
      <w:proofErr w:type="spellStart"/>
      <w:r w:rsidR="001F5E50" w:rsidRPr="008B308D">
        <w:rPr>
          <w:rFonts w:ascii="Times New Roman" w:eastAsia="Gungsuh" w:hAnsi="Times New Roman" w:cs="Times New Roman"/>
          <w:sz w:val="26"/>
          <w:szCs w:val="26"/>
        </w:rPr>
        <w:t>Heng</w:t>
      </w:r>
      <w:proofErr w:type="spellEnd"/>
      <w:r w:rsidR="001F5E50" w:rsidRPr="008B308D">
        <w:rPr>
          <w:rFonts w:ascii="Times New Roman" w:eastAsia="Gungsuh" w:hAnsi="Times New Roman" w:cs="Times New Roman"/>
          <w:sz w:val="26"/>
          <w:szCs w:val="26"/>
        </w:rPr>
        <w:t xml:space="preserve"> </w:t>
      </w:r>
      <w:proofErr w:type="spellStart"/>
      <w:r w:rsidR="001F5E50" w:rsidRPr="008B308D">
        <w:rPr>
          <w:rFonts w:ascii="Times New Roman" w:eastAsia="Gungsuh" w:hAnsi="Times New Roman" w:cs="Times New Roman"/>
          <w:sz w:val="26"/>
          <w:szCs w:val="26"/>
        </w:rPr>
        <w:t>Samrin</w:t>
      </w:r>
      <w:proofErr w:type="spellEnd"/>
      <w:r w:rsidR="001F5E50" w:rsidRPr="008B308D">
        <w:rPr>
          <w:rFonts w:ascii="Times New Roman" w:eastAsia="Gungsuh" w:hAnsi="Times New Roman" w:cs="Times New Roman"/>
          <w:sz w:val="26"/>
          <w:szCs w:val="26"/>
        </w:rPr>
        <w:t>, President of the National Assembly of the Kingdom of Cambodia</w:t>
      </w: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 </w:t>
      </w:r>
      <w:r w:rsidR="00B6481A" w:rsidRPr="008B308D">
        <w:rPr>
          <w:rFonts w:ascii="Times New Roman" w:eastAsia="Gungsuh" w:hAnsi="Times New Roman" w:cs="Times New Roman"/>
          <w:sz w:val="26"/>
          <w:szCs w:val="26"/>
        </w:rPr>
        <w:t xml:space="preserve">and </w:t>
      </w:r>
      <w:r w:rsidR="00A8673A" w:rsidRPr="008B308D">
        <w:rPr>
          <w:rFonts w:ascii="Times New Roman" w:eastAsia="Gungsuh" w:hAnsi="Times New Roman" w:cs="Times New Roman"/>
          <w:sz w:val="26"/>
          <w:szCs w:val="26"/>
        </w:rPr>
        <w:t>his</w:t>
      </w:r>
      <w:r w:rsidR="00B6481A" w:rsidRPr="008B308D">
        <w:rPr>
          <w:rFonts w:ascii="Times New Roman" w:eastAsia="Gungsuh" w:hAnsi="Times New Roman" w:cs="Times New Roman"/>
          <w:sz w:val="26"/>
          <w:szCs w:val="26"/>
        </w:rPr>
        <w:t xml:space="preserve"> </w:t>
      </w:r>
      <w:r w:rsidR="00431274" w:rsidRPr="008B308D">
        <w:rPr>
          <w:rFonts w:ascii="Times New Roman" w:eastAsia="Gungsuh" w:hAnsi="Times New Roman" w:cs="Times New Roman"/>
          <w:sz w:val="26"/>
          <w:szCs w:val="26"/>
        </w:rPr>
        <w:t xml:space="preserve">officials </w:t>
      </w:r>
      <w:r w:rsidR="00A8673A" w:rsidRPr="008B308D">
        <w:rPr>
          <w:rFonts w:ascii="Times New Roman" w:eastAsia="Gungsuh" w:hAnsi="Times New Roman" w:cs="Times New Roman"/>
          <w:sz w:val="26"/>
          <w:szCs w:val="26"/>
        </w:rPr>
        <w:t>at the Secretariat</w:t>
      </w:r>
      <w:r w:rsidR="00431274" w:rsidRPr="008B308D">
        <w:rPr>
          <w:rFonts w:ascii="Times New Roman" w:eastAsia="Gungsuh" w:hAnsi="Times New Roman" w:cs="Times New Roman"/>
          <w:sz w:val="26"/>
          <w:szCs w:val="26"/>
        </w:rPr>
        <w:t xml:space="preserve"> </w:t>
      </w:r>
      <w:r w:rsidR="00B6481A" w:rsidRPr="008B308D">
        <w:rPr>
          <w:rFonts w:ascii="Times New Roman" w:eastAsia="Gungsuh" w:hAnsi="Times New Roman" w:cs="Times New Roman"/>
          <w:sz w:val="26"/>
          <w:szCs w:val="26"/>
        </w:rPr>
        <w:t xml:space="preserve">for </w:t>
      </w:r>
      <w:r w:rsidR="001F5E50" w:rsidRPr="008B308D">
        <w:rPr>
          <w:rFonts w:ascii="Times New Roman" w:eastAsia="Gungsuh" w:hAnsi="Times New Roman" w:cs="Times New Roman"/>
          <w:sz w:val="26"/>
          <w:szCs w:val="26"/>
        </w:rPr>
        <w:t>the successful organization of</w:t>
      </w:r>
      <w:r w:rsidR="00B6481A" w:rsidRPr="008B308D">
        <w:rPr>
          <w:rFonts w:ascii="Times New Roman" w:eastAsia="Gungsuh" w:hAnsi="Times New Roman" w:cs="Times New Roman"/>
          <w:sz w:val="26"/>
          <w:szCs w:val="26"/>
        </w:rPr>
        <w:t xml:space="preserve"> the 4</w:t>
      </w:r>
      <w:r w:rsidR="001F5E50" w:rsidRPr="008B308D">
        <w:rPr>
          <w:rFonts w:ascii="Times New Roman" w:eastAsia="Gungsuh" w:hAnsi="Times New Roman" w:cs="Times New Roman"/>
          <w:sz w:val="26"/>
          <w:szCs w:val="26"/>
        </w:rPr>
        <w:t>3</w:t>
      </w:r>
      <w:r w:rsidR="001F5E50" w:rsidRPr="008B308D">
        <w:rPr>
          <w:rFonts w:ascii="Times New Roman" w:eastAsia="Gungsuh" w:hAnsi="Times New Roman" w:cs="Times New Roman"/>
          <w:sz w:val="26"/>
          <w:szCs w:val="26"/>
          <w:vertAlign w:val="superscript"/>
        </w:rPr>
        <w:t>rd</w:t>
      </w:r>
      <w:r w:rsidR="001F5E50" w:rsidRPr="008B308D">
        <w:rPr>
          <w:rFonts w:ascii="Times New Roman" w:eastAsia="Gungsuh" w:hAnsi="Times New Roman" w:cs="Times New Roman"/>
          <w:sz w:val="26"/>
          <w:szCs w:val="26"/>
        </w:rPr>
        <w:t xml:space="preserve"> </w:t>
      </w:r>
      <w:r w:rsidR="00B6481A" w:rsidRPr="008B308D">
        <w:rPr>
          <w:rFonts w:ascii="Times New Roman" w:eastAsia="Gungsuh" w:hAnsi="Times New Roman" w:cs="Times New Roman"/>
          <w:sz w:val="26"/>
          <w:szCs w:val="26"/>
        </w:rPr>
        <w:t>AIPA General Assembly</w:t>
      </w:r>
      <w:r w:rsidR="001F5E50" w:rsidRPr="008B308D">
        <w:rPr>
          <w:rFonts w:ascii="Times New Roman" w:eastAsia="Gungsuh" w:hAnsi="Times New Roman" w:cs="Times New Roman"/>
          <w:sz w:val="26"/>
          <w:szCs w:val="26"/>
        </w:rPr>
        <w:t>.</w:t>
      </w:r>
      <w:r w:rsidR="00B6481A" w:rsidRPr="008B308D">
        <w:rPr>
          <w:rFonts w:ascii="Times New Roman" w:eastAsia="Gungsuh" w:hAnsi="Times New Roman" w:cs="Times New Roman"/>
          <w:sz w:val="26"/>
          <w:szCs w:val="26"/>
        </w:rPr>
        <w:t xml:space="preserve"> </w:t>
      </w:r>
    </w:p>
    <w:p w:rsidR="00B73026" w:rsidRPr="008B308D" w:rsidRDefault="00B73026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</w:p>
    <w:p w:rsidR="00A8673A" w:rsidRPr="008B308D" w:rsidRDefault="00A8673A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Today, I would like to speak </w:t>
      </w:r>
      <w:r w:rsidR="0038512A">
        <w:rPr>
          <w:rFonts w:ascii="Times New Roman" w:eastAsia="Gungsuh" w:hAnsi="Times New Roman" w:cs="Times New Roman"/>
          <w:sz w:val="26"/>
          <w:szCs w:val="26"/>
        </w:rPr>
        <w:t xml:space="preserve">to you </w:t>
      </w: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about how Korea and ASEAN have developed cooperation and solidarity </w:t>
      </w:r>
      <w:r w:rsidR="00C41D89" w:rsidRPr="008B308D">
        <w:rPr>
          <w:rFonts w:ascii="Times New Roman" w:eastAsia="Gungsuh" w:hAnsi="Times New Roman" w:cs="Times New Roman"/>
          <w:sz w:val="26"/>
          <w:szCs w:val="26"/>
        </w:rPr>
        <w:t xml:space="preserve">over the </w:t>
      </w:r>
      <w:r w:rsidR="007646CC">
        <w:rPr>
          <w:rFonts w:ascii="Times New Roman" w:eastAsia="Gungsuh" w:hAnsi="Times New Roman" w:cs="Times New Roman"/>
          <w:sz w:val="26"/>
          <w:szCs w:val="26"/>
        </w:rPr>
        <w:t>past decade</w:t>
      </w:r>
      <w:r w:rsidR="00C41D89" w:rsidRPr="008B308D">
        <w:rPr>
          <w:rFonts w:ascii="Times New Roman" w:eastAsia="Gungsuh" w:hAnsi="Times New Roman" w:cs="Times New Roman"/>
          <w:sz w:val="26"/>
          <w:szCs w:val="26"/>
        </w:rPr>
        <w:t xml:space="preserve">s </w:t>
      </w:r>
      <w:r w:rsidRPr="008B308D">
        <w:rPr>
          <w:rFonts w:ascii="Times New Roman" w:eastAsia="Gungsuh" w:hAnsi="Times New Roman" w:cs="Times New Roman"/>
          <w:sz w:val="26"/>
          <w:szCs w:val="26"/>
        </w:rPr>
        <w:t>and what challenges are ahead of us</w:t>
      </w:r>
      <w:r w:rsidR="00C41D89" w:rsidRPr="008B308D">
        <w:rPr>
          <w:rFonts w:ascii="Times New Roman" w:eastAsia="Gungsuh" w:hAnsi="Times New Roman" w:cs="Times New Roman"/>
          <w:sz w:val="26"/>
          <w:szCs w:val="26"/>
        </w:rPr>
        <w:t xml:space="preserve"> going forward</w:t>
      </w: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. </w:t>
      </w:r>
    </w:p>
    <w:p w:rsidR="00C41D89" w:rsidRPr="008B308D" w:rsidRDefault="00C41D89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</w:p>
    <w:p w:rsidR="00C41D89" w:rsidRPr="008B308D" w:rsidRDefault="00C41D89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  <w:r w:rsidRPr="008B308D">
        <w:rPr>
          <w:rFonts w:ascii="Times New Roman" w:eastAsia="Gungsuh" w:hAnsi="Times New Roman" w:cs="Times New Roman"/>
          <w:sz w:val="26"/>
          <w:szCs w:val="26"/>
        </w:rPr>
        <w:t>Esteemed delegates,</w:t>
      </w:r>
    </w:p>
    <w:p w:rsidR="00C41D89" w:rsidRPr="008B308D" w:rsidRDefault="00C41D89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</w:p>
    <w:p w:rsidR="00C41D89" w:rsidRPr="008B308D" w:rsidRDefault="0038512A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  <w:r>
        <w:rPr>
          <w:rFonts w:ascii="Times New Roman" w:eastAsia="Gungsuh" w:hAnsi="Times New Roman" w:cs="Times New Roman"/>
          <w:sz w:val="26"/>
          <w:szCs w:val="26"/>
        </w:rPr>
        <w:t>T</w:t>
      </w:r>
      <w:r w:rsidRPr="008B308D">
        <w:rPr>
          <w:rFonts w:ascii="Times New Roman" w:eastAsia="Gungsuh" w:hAnsi="Times New Roman" w:cs="Times New Roman"/>
          <w:sz w:val="26"/>
          <w:szCs w:val="26"/>
        </w:rPr>
        <w:t>he development of the Internet and digital technology</w:t>
      </w:r>
      <w:r>
        <w:rPr>
          <w:rFonts w:ascii="Times New Roman" w:eastAsia="Gungsuh" w:hAnsi="Times New Roman" w:cs="Times New Roman"/>
          <w:sz w:val="26"/>
          <w:szCs w:val="26"/>
        </w:rPr>
        <w:t xml:space="preserve"> has made our world borderless. </w:t>
      </w:r>
      <w:r w:rsidR="00C41D89" w:rsidRPr="008B308D">
        <w:rPr>
          <w:rFonts w:ascii="Times New Roman" w:eastAsia="Gungsuh" w:hAnsi="Times New Roman" w:cs="Times New Roman"/>
          <w:sz w:val="26"/>
          <w:szCs w:val="26"/>
        </w:rPr>
        <w:t>However, geographic proximity</w:t>
      </w:r>
      <w:r>
        <w:rPr>
          <w:rFonts w:ascii="Times New Roman" w:eastAsia="Gungsuh" w:hAnsi="Times New Roman" w:cs="Times New Roman"/>
          <w:sz w:val="26"/>
          <w:szCs w:val="26"/>
        </w:rPr>
        <w:t xml:space="preserve"> is still an important factor when it comes to</w:t>
      </w:r>
      <w:r w:rsidR="00C41D89" w:rsidRPr="008B308D">
        <w:rPr>
          <w:rFonts w:ascii="Times New Roman" w:eastAsia="Gungsuh" w:hAnsi="Times New Roman" w:cs="Times New Roman"/>
          <w:sz w:val="26"/>
          <w:szCs w:val="26"/>
        </w:rPr>
        <w:t xml:space="preserve"> international cooperation. </w:t>
      </w:r>
    </w:p>
    <w:p w:rsidR="00C41D89" w:rsidRPr="008B308D" w:rsidRDefault="00C41D89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</w:p>
    <w:p w:rsidR="00C41D89" w:rsidRPr="008B308D" w:rsidRDefault="00C41D89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In addition, in the era of the “new normal” </w:t>
      </w:r>
      <w:r w:rsidR="00B12FC6">
        <w:rPr>
          <w:rFonts w:ascii="Times New Roman" w:eastAsia="Gungsuh" w:hAnsi="Times New Roman" w:cs="Times New Roman"/>
          <w:sz w:val="26"/>
          <w:szCs w:val="26"/>
        </w:rPr>
        <w:t>with</w:t>
      </w: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 emerging risks and threats, such as climate change, communicable disease, terrorism</w:t>
      </w:r>
      <w:r w:rsidR="004F7EE5">
        <w:rPr>
          <w:rFonts w:ascii="Times New Roman" w:eastAsia="Gungsuh" w:hAnsi="Times New Roman" w:cs="Times New Roman"/>
          <w:sz w:val="26"/>
          <w:szCs w:val="26"/>
        </w:rPr>
        <w:t>,</w:t>
      </w: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 and energy crisis, we are called upon to cooperate with countries in </w:t>
      </w:r>
      <w:r w:rsidR="00B12FC6">
        <w:rPr>
          <w:rFonts w:ascii="Times New Roman" w:eastAsia="Gungsuh" w:hAnsi="Times New Roman" w:cs="Times New Roman"/>
          <w:sz w:val="26"/>
          <w:szCs w:val="26"/>
        </w:rPr>
        <w:t>our</w:t>
      </w: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 region to identify common solutions.</w:t>
      </w:r>
    </w:p>
    <w:p w:rsidR="00C41D89" w:rsidRPr="008B308D" w:rsidRDefault="00C41D89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</w:p>
    <w:p w:rsidR="00C41D89" w:rsidRPr="008B308D" w:rsidRDefault="004F7EE5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  <w:r>
        <w:rPr>
          <w:rFonts w:ascii="Times New Roman" w:eastAsia="Gungsuh" w:hAnsi="Times New Roman" w:cs="Times New Roman"/>
          <w:sz w:val="26"/>
          <w:szCs w:val="26"/>
        </w:rPr>
        <w:t>Not many examples are needed to prove this point.</w:t>
      </w:r>
      <w:r w:rsidR="00C41D89" w:rsidRPr="008B308D">
        <w:rPr>
          <w:rFonts w:ascii="Times New Roman" w:eastAsia="Gungsuh" w:hAnsi="Times New Roman" w:cs="Times New Roman"/>
          <w:sz w:val="26"/>
          <w:szCs w:val="26"/>
        </w:rPr>
        <w:t xml:space="preserve"> </w:t>
      </w:r>
      <w:r>
        <w:rPr>
          <w:rFonts w:ascii="Times New Roman" w:eastAsia="Gungsuh" w:hAnsi="Times New Roman" w:cs="Times New Roman"/>
          <w:sz w:val="26"/>
          <w:szCs w:val="26"/>
        </w:rPr>
        <w:t>S</w:t>
      </w:r>
      <w:r w:rsidR="00C41D89" w:rsidRPr="008B308D">
        <w:rPr>
          <w:rFonts w:ascii="Times New Roman" w:eastAsia="Gungsuh" w:hAnsi="Times New Roman" w:cs="Times New Roman"/>
          <w:sz w:val="26"/>
          <w:szCs w:val="26"/>
        </w:rPr>
        <w:t>ecurity, trade, environment, health, tourism</w:t>
      </w:r>
      <w:r>
        <w:rPr>
          <w:rFonts w:ascii="Times New Roman" w:eastAsia="Gungsuh" w:hAnsi="Times New Roman" w:cs="Times New Roman"/>
          <w:sz w:val="26"/>
          <w:szCs w:val="26"/>
        </w:rPr>
        <w:t>,</w:t>
      </w:r>
      <w:r w:rsidR="00C41D89" w:rsidRPr="008B308D">
        <w:rPr>
          <w:rFonts w:ascii="Times New Roman" w:eastAsia="Gungsuh" w:hAnsi="Times New Roman" w:cs="Times New Roman"/>
          <w:sz w:val="26"/>
          <w:szCs w:val="26"/>
        </w:rPr>
        <w:t xml:space="preserve"> and cultural exchanges</w:t>
      </w:r>
      <w:r>
        <w:rPr>
          <w:rFonts w:ascii="Times New Roman" w:eastAsia="Gungsuh" w:hAnsi="Times New Roman" w:cs="Times New Roman"/>
          <w:sz w:val="26"/>
          <w:szCs w:val="26"/>
        </w:rPr>
        <w:t xml:space="preserve"> –</w:t>
      </w:r>
      <w:r w:rsidR="00B12FC6">
        <w:rPr>
          <w:rFonts w:ascii="Times New Roman" w:eastAsia="Gungsuh" w:hAnsi="Times New Roman" w:cs="Times New Roman"/>
          <w:sz w:val="26"/>
          <w:szCs w:val="26"/>
        </w:rPr>
        <w:t xml:space="preserve"> possible crises in </w:t>
      </w:r>
      <w:r>
        <w:rPr>
          <w:rFonts w:ascii="Times New Roman" w:eastAsia="Gungsuh" w:hAnsi="Times New Roman" w:cs="Times New Roman"/>
          <w:sz w:val="26"/>
          <w:szCs w:val="26"/>
        </w:rPr>
        <w:t>all</w:t>
      </w:r>
      <w:r w:rsidR="00A17773" w:rsidRPr="008B308D">
        <w:rPr>
          <w:rFonts w:ascii="Times New Roman" w:eastAsia="Gungsuh" w:hAnsi="Times New Roman" w:cs="Times New Roman"/>
          <w:sz w:val="26"/>
          <w:szCs w:val="26"/>
        </w:rPr>
        <w:t xml:space="preserve"> these areas </w:t>
      </w:r>
      <w:r>
        <w:rPr>
          <w:rFonts w:ascii="Times New Roman" w:eastAsia="Gungsuh" w:hAnsi="Times New Roman" w:cs="Times New Roman"/>
          <w:sz w:val="26"/>
          <w:szCs w:val="26"/>
        </w:rPr>
        <w:t xml:space="preserve">require </w:t>
      </w:r>
      <w:r w:rsidR="007577AF" w:rsidRPr="008B308D">
        <w:rPr>
          <w:rFonts w:ascii="Times New Roman" w:eastAsia="Gungsuh" w:hAnsi="Times New Roman" w:cs="Times New Roman"/>
          <w:sz w:val="26"/>
          <w:szCs w:val="26"/>
        </w:rPr>
        <w:t xml:space="preserve">regional </w:t>
      </w:r>
      <w:r w:rsidRPr="008B308D">
        <w:rPr>
          <w:rFonts w:ascii="Times New Roman" w:eastAsia="Gungsuh" w:hAnsi="Times New Roman" w:cs="Times New Roman"/>
          <w:sz w:val="26"/>
          <w:szCs w:val="26"/>
        </w:rPr>
        <w:t>solidarity</w:t>
      </w:r>
      <w:r>
        <w:rPr>
          <w:rFonts w:ascii="Times New Roman" w:eastAsia="Gungsuh" w:hAnsi="Times New Roman" w:cs="Times New Roman"/>
          <w:sz w:val="26"/>
          <w:szCs w:val="26"/>
        </w:rPr>
        <w:t xml:space="preserve">. </w:t>
      </w:r>
    </w:p>
    <w:p w:rsidR="00A17773" w:rsidRPr="008B308D" w:rsidRDefault="00A17773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</w:p>
    <w:p w:rsidR="00A17773" w:rsidRPr="008B308D" w:rsidRDefault="00A17773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  <w:r w:rsidRPr="008B308D">
        <w:rPr>
          <w:rFonts w:ascii="Times New Roman" w:eastAsia="Gungsuh" w:hAnsi="Times New Roman" w:cs="Times New Roman"/>
          <w:sz w:val="26"/>
          <w:szCs w:val="26"/>
        </w:rPr>
        <w:t>That is why Korea, China, Japan and ASEAN should work together to explore the way forward and pursue shared growth in today’s rapidly changing global environment.</w:t>
      </w:r>
    </w:p>
    <w:p w:rsidR="00A17773" w:rsidRPr="008B308D" w:rsidRDefault="00A17773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</w:p>
    <w:p w:rsidR="00A17773" w:rsidRPr="008B308D" w:rsidRDefault="00A17773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  <w:r w:rsidRPr="008B308D">
        <w:rPr>
          <w:rFonts w:ascii="Times New Roman" w:eastAsia="Gungsuh" w:hAnsi="Times New Roman" w:cs="Times New Roman"/>
          <w:sz w:val="26"/>
          <w:szCs w:val="26"/>
        </w:rPr>
        <w:t>Honorable delegates,</w:t>
      </w:r>
    </w:p>
    <w:p w:rsidR="00A17773" w:rsidRPr="008B308D" w:rsidRDefault="00A17773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</w:p>
    <w:p w:rsidR="00A17773" w:rsidRPr="008B308D" w:rsidRDefault="00E32327" w:rsidP="0038512A">
      <w:pPr>
        <w:pStyle w:val="a"/>
        <w:spacing w:line="276" w:lineRule="auto"/>
        <w:rPr>
          <w:rFonts w:ascii="Times New Roman" w:eastAsia="Gungsuh" w:hAnsi="Times New Roman" w:cs="Times New Roman"/>
          <w:spacing w:val="-6"/>
          <w:sz w:val="26"/>
          <w:szCs w:val="26"/>
        </w:rPr>
      </w:pPr>
      <w:r>
        <w:rPr>
          <w:rFonts w:ascii="Times New Roman" w:eastAsia="Gungsuh" w:hAnsi="Times New Roman" w:cs="Times New Roman"/>
          <w:sz w:val="26"/>
          <w:szCs w:val="26"/>
        </w:rPr>
        <w:lastRenderedPageBreak/>
        <w:t xml:space="preserve">This year marks </w:t>
      </w:r>
      <w:r w:rsidR="00A17773" w:rsidRPr="008B308D">
        <w:rPr>
          <w:rFonts w:ascii="Times New Roman" w:eastAsia="Gungsuh" w:hAnsi="Times New Roman" w:cs="Times New Roman"/>
          <w:sz w:val="26"/>
          <w:szCs w:val="26"/>
        </w:rPr>
        <w:t>the 33</w:t>
      </w:r>
      <w:r w:rsidR="00A17773" w:rsidRPr="008B308D">
        <w:rPr>
          <w:rFonts w:ascii="Times New Roman" w:eastAsia="Gungsuh" w:hAnsi="Times New Roman" w:cs="Times New Roman"/>
          <w:sz w:val="26"/>
          <w:szCs w:val="26"/>
          <w:vertAlign w:val="superscript"/>
        </w:rPr>
        <w:t>rd</w:t>
      </w:r>
      <w:r>
        <w:rPr>
          <w:rFonts w:ascii="Times New Roman" w:eastAsia="Gungsuh" w:hAnsi="Times New Roman" w:cs="Times New Roman"/>
          <w:sz w:val="26"/>
          <w:szCs w:val="26"/>
        </w:rPr>
        <w:t xml:space="preserve"> anniversary of the</w:t>
      </w:r>
      <w:r w:rsidR="00A17773" w:rsidRPr="008B308D">
        <w:rPr>
          <w:rFonts w:ascii="Times New Roman" w:eastAsia="Gungsuh" w:hAnsi="Times New Roman" w:cs="Times New Roman"/>
          <w:sz w:val="26"/>
          <w:szCs w:val="26"/>
        </w:rPr>
        <w:t xml:space="preserve"> </w:t>
      </w:r>
      <w:r w:rsidR="00A17773" w:rsidRPr="008B308D">
        <w:rPr>
          <w:rFonts w:ascii="Times New Roman" w:eastAsia="Gungsuh" w:hAnsi="Times New Roman" w:cs="Times New Roman" w:hint="eastAsia"/>
          <w:spacing w:val="-6"/>
          <w:sz w:val="26"/>
          <w:szCs w:val="26"/>
        </w:rPr>
        <w:t>Sectoral Dialogue Partnership</w:t>
      </w:r>
      <w:r w:rsidR="004204F2">
        <w:rPr>
          <w:rFonts w:ascii="Times New Roman" w:eastAsia="Gungsuh" w:hAnsi="Times New Roman" w:cs="Times New Roman"/>
          <w:spacing w:val="-6"/>
          <w:sz w:val="26"/>
          <w:szCs w:val="26"/>
        </w:rPr>
        <w:t xml:space="preserve"> between</w:t>
      </w:r>
      <w:r>
        <w:rPr>
          <w:rFonts w:ascii="Times New Roman" w:eastAsia="Gungsuh" w:hAnsi="Times New Roman" w:cs="Times New Roman"/>
          <w:spacing w:val="-6"/>
          <w:sz w:val="26"/>
          <w:szCs w:val="26"/>
        </w:rPr>
        <w:t xml:space="preserve"> </w:t>
      </w:r>
      <w:r w:rsidR="00A17773" w:rsidRPr="008B308D">
        <w:rPr>
          <w:rFonts w:ascii="Times New Roman" w:eastAsia="Gungsuh" w:hAnsi="Times New Roman" w:cs="Times New Roman"/>
          <w:spacing w:val="-6"/>
          <w:sz w:val="26"/>
          <w:szCs w:val="26"/>
        </w:rPr>
        <w:t>Korea and ASEAN</w:t>
      </w:r>
      <w:r w:rsidR="004204F2">
        <w:rPr>
          <w:rFonts w:ascii="Times New Roman" w:eastAsia="Gungsuh" w:hAnsi="Times New Roman" w:cs="Times New Roman"/>
          <w:spacing w:val="-6"/>
          <w:sz w:val="26"/>
          <w:szCs w:val="26"/>
        </w:rPr>
        <w:t>. We</w:t>
      </w:r>
      <w:r w:rsidR="00A17773" w:rsidRPr="008B308D">
        <w:rPr>
          <w:rFonts w:ascii="Times New Roman" w:eastAsia="Gungsuh" w:hAnsi="Times New Roman" w:cs="Times New Roman"/>
          <w:spacing w:val="-6"/>
          <w:sz w:val="26"/>
          <w:szCs w:val="26"/>
        </w:rPr>
        <w:t xml:space="preserve"> </w:t>
      </w:r>
      <w:r w:rsidR="007577AF">
        <w:rPr>
          <w:rFonts w:ascii="Times New Roman" w:eastAsia="Gungsuh" w:hAnsi="Times New Roman" w:cs="Times New Roman"/>
          <w:spacing w:val="-6"/>
          <w:sz w:val="26"/>
          <w:szCs w:val="26"/>
        </w:rPr>
        <w:t>regard each other as</w:t>
      </w:r>
      <w:r w:rsidR="00A17773" w:rsidRPr="008B308D">
        <w:rPr>
          <w:rFonts w:ascii="Times New Roman" w:eastAsia="Gungsuh" w:hAnsi="Times New Roman" w:cs="Times New Roman"/>
          <w:spacing w:val="-6"/>
          <w:sz w:val="26"/>
          <w:szCs w:val="26"/>
        </w:rPr>
        <w:t xml:space="preserve"> close and special partners. </w:t>
      </w:r>
    </w:p>
    <w:p w:rsidR="00A17773" w:rsidRPr="008B308D" w:rsidRDefault="00A17773" w:rsidP="0038512A">
      <w:pPr>
        <w:pStyle w:val="a"/>
        <w:spacing w:line="276" w:lineRule="auto"/>
        <w:rPr>
          <w:rFonts w:ascii="Times New Roman" w:eastAsia="Gungsuh" w:hAnsi="Times New Roman" w:cs="Times New Roman"/>
          <w:spacing w:val="-6"/>
          <w:sz w:val="26"/>
          <w:szCs w:val="26"/>
        </w:rPr>
      </w:pPr>
    </w:p>
    <w:p w:rsidR="00A17773" w:rsidRPr="008B308D" w:rsidRDefault="00A17773" w:rsidP="0038512A">
      <w:pPr>
        <w:pStyle w:val="a"/>
        <w:spacing w:line="276" w:lineRule="auto"/>
        <w:rPr>
          <w:rFonts w:ascii="Times New Roman" w:eastAsia="Gungsuh" w:hAnsi="Times New Roman" w:cs="Times New Roman"/>
          <w:spacing w:val="-6"/>
          <w:sz w:val="26"/>
          <w:szCs w:val="26"/>
        </w:rPr>
      </w:pPr>
      <w:r w:rsidRPr="008B308D">
        <w:rPr>
          <w:rFonts w:ascii="Times New Roman" w:eastAsia="Gungsuh" w:hAnsi="Times New Roman" w:cs="Times New Roman"/>
          <w:spacing w:val="-6"/>
          <w:sz w:val="26"/>
          <w:szCs w:val="26"/>
        </w:rPr>
        <w:t xml:space="preserve">Do you know </w:t>
      </w:r>
      <w:r w:rsidR="007577AF">
        <w:rPr>
          <w:rFonts w:ascii="Times New Roman" w:eastAsia="Gungsuh" w:hAnsi="Times New Roman" w:cs="Times New Roman"/>
          <w:spacing w:val="-6"/>
          <w:sz w:val="26"/>
          <w:szCs w:val="26"/>
        </w:rPr>
        <w:t xml:space="preserve">which </w:t>
      </w:r>
      <w:r w:rsidR="00E32327">
        <w:rPr>
          <w:rFonts w:ascii="Times New Roman" w:eastAsia="Gungsuh" w:hAnsi="Times New Roman" w:cs="Times New Roman"/>
          <w:spacing w:val="-6"/>
          <w:sz w:val="26"/>
          <w:szCs w:val="26"/>
        </w:rPr>
        <w:t>region</w:t>
      </w:r>
      <w:r w:rsidRPr="008B308D">
        <w:rPr>
          <w:rFonts w:ascii="Times New Roman" w:eastAsia="Gungsuh" w:hAnsi="Times New Roman" w:cs="Times New Roman"/>
          <w:spacing w:val="-6"/>
          <w:sz w:val="26"/>
          <w:szCs w:val="26"/>
        </w:rPr>
        <w:t xml:space="preserve"> attracts </w:t>
      </w:r>
      <w:r w:rsidR="007577AF">
        <w:rPr>
          <w:rFonts w:ascii="Times New Roman" w:eastAsia="Gungsuh" w:hAnsi="Times New Roman" w:cs="Times New Roman"/>
          <w:spacing w:val="-6"/>
          <w:sz w:val="26"/>
          <w:szCs w:val="26"/>
        </w:rPr>
        <w:t xml:space="preserve">the </w:t>
      </w:r>
      <w:r w:rsidRPr="008B308D">
        <w:rPr>
          <w:rFonts w:ascii="Times New Roman" w:eastAsia="Gungsuh" w:hAnsi="Times New Roman" w:cs="Times New Roman"/>
          <w:spacing w:val="-6"/>
          <w:sz w:val="26"/>
          <w:szCs w:val="26"/>
        </w:rPr>
        <w:t xml:space="preserve">most Koreans in the world? </w:t>
      </w:r>
      <w:r w:rsidR="007577AF">
        <w:rPr>
          <w:rFonts w:ascii="Times New Roman" w:eastAsia="Gungsuh" w:hAnsi="Times New Roman" w:cs="Times New Roman"/>
          <w:spacing w:val="-6"/>
          <w:sz w:val="26"/>
          <w:szCs w:val="26"/>
        </w:rPr>
        <w:t>I</w:t>
      </w:r>
      <w:r w:rsidR="007577AF" w:rsidRPr="008B308D">
        <w:rPr>
          <w:rFonts w:ascii="Times New Roman" w:eastAsia="Gungsuh" w:hAnsi="Times New Roman" w:cs="Times New Roman"/>
          <w:spacing w:val="-6"/>
          <w:sz w:val="26"/>
          <w:szCs w:val="26"/>
        </w:rPr>
        <w:t xml:space="preserve">n about five years </w:t>
      </w:r>
      <w:r w:rsidR="007577AF">
        <w:rPr>
          <w:rFonts w:ascii="Times New Roman" w:eastAsia="Gungsuh" w:hAnsi="Times New Roman" w:cs="Times New Roman"/>
          <w:spacing w:val="-6"/>
          <w:sz w:val="26"/>
          <w:szCs w:val="26"/>
        </w:rPr>
        <w:t xml:space="preserve">between </w:t>
      </w:r>
      <w:r w:rsidR="007577AF" w:rsidRPr="008B308D">
        <w:rPr>
          <w:rFonts w:ascii="Times New Roman" w:eastAsia="Gungsuh" w:hAnsi="Times New Roman" w:cs="Times New Roman"/>
          <w:spacing w:val="-6"/>
          <w:sz w:val="26"/>
          <w:szCs w:val="26"/>
        </w:rPr>
        <w:t xml:space="preserve">2013 </w:t>
      </w:r>
      <w:r w:rsidR="007577AF">
        <w:rPr>
          <w:rFonts w:ascii="Times New Roman" w:eastAsia="Gungsuh" w:hAnsi="Times New Roman" w:cs="Times New Roman"/>
          <w:spacing w:val="-6"/>
          <w:sz w:val="26"/>
          <w:szCs w:val="26"/>
        </w:rPr>
        <w:t>and</w:t>
      </w:r>
      <w:r w:rsidR="007577AF" w:rsidRPr="008B308D">
        <w:rPr>
          <w:rFonts w:ascii="Times New Roman" w:eastAsia="Gungsuh" w:hAnsi="Times New Roman" w:cs="Times New Roman"/>
          <w:spacing w:val="-6"/>
          <w:sz w:val="26"/>
          <w:szCs w:val="26"/>
        </w:rPr>
        <w:t xml:space="preserve"> 2019</w:t>
      </w:r>
      <w:r w:rsidR="007577AF">
        <w:rPr>
          <w:rFonts w:ascii="Times New Roman" w:eastAsia="Gungsuh" w:hAnsi="Times New Roman" w:cs="Times New Roman"/>
          <w:spacing w:val="-6"/>
          <w:sz w:val="26"/>
          <w:szCs w:val="26"/>
        </w:rPr>
        <w:t>, w</w:t>
      </w:r>
      <w:r w:rsidR="008D614D" w:rsidRPr="008B308D">
        <w:rPr>
          <w:rFonts w:ascii="Times New Roman" w:eastAsia="Gungsuh" w:hAnsi="Times New Roman" w:cs="Times New Roman"/>
          <w:spacing w:val="-6"/>
          <w:sz w:val="26"/>
          <w:szCs w:val="26"/>
        </w:rPr>
        <w:t>e saw a two-fold increase in the number of Koreans visiting this area</w:t>
      </w:r>
      <w:r w:rsidR="007577AF">
        <w:rPr>
          <w:rFonts w:ascii="Times New Roman" w:eastAsia="Gungsuh" w:hAnsi="Times New Roman" w:cs="Times New Roman"/>
          <w:spacing w:val="-6"/>
          <w:sz w:val="26"/>
          <w:szCs w:val="26"/>
        </w:rPr>
        <w:t xml:space="preserve"> from</w:t>
      </w:r>
      <w:r w:rsidR="008D614D" w:rsidRPr="008B308D">
        <w:rPr>
          <w:rFonts w:ascii="Times New Roman" w:eastAsia="Gungsuh" w:hAnsi="Times New Roman" w:cs="Times New Roman"/>
          <w:spacing w:val="-6"/>
          <w:sz w:val="26"/>
          <w:szCs w:val="26"/>
        </w:rPr>
        <w:t xml:space="preserve"> 4.9 million to over 10 million. As you might have guessed, it is ASEAN. </w:t>
      </w:r>
    </w:p>
    <w:p w:rsidR="008D614D" w:rsidRPr="008B308D" w:rsidRDefault="008D614D" w:rsidP="0038512A">
      <w:pPr>
        <w:pStyle w:val="a"/>
        <w:spacing w:line="276" w:lineRule="auto"/>
        <w:rPr>
          <w:rFonts w:ascii="Times New Roman" w:eastAsia="Gungsuh" w:hAnsi="Times New Roman" w:cs="Times New Roman"/>
          <w:spacing w:val="-6"/>
          <w:sz w:val="26"/>
          <w:szCs w:val="26"/>
        </w:rPr>
      </w:pPr>
    </w:p>
    <w:p w:rsidR="00C77C70" w:rsidRPr="008B308D" w:rsidRDefault="008D614D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  <w:r w:rsidRPr="008B308D">
        <w:rPr>
          <w:rFonts w:ascii="Times New Roman" w:eastAsia="Gungsuh" w:hAnsi="Times New Roman" w:cs="Times New Roman"/>
          <w:spacing w:val="-6"/>
          <w:sz w:val="26"/>
          <w:szCs w:val="26"/>
        </w:rPr>
        <w:t>ASEAN is Korea’s 2</w:t>
      </w:r>
      <w:r w:rsidRPr="008B308D">
        <w:rPr>
          <w:rFonts w:ascii="Times New Roman" w:eastAsia="Gungsuh" w:hAnsi="Times New Roman" w:cs="Times New Roman"/>
          <w:spacing w:val="-6"/>
          <w:sz w:val="26"/>
          <w:szCs w:val="26"/>
          <w:vertAlign w:val="superscript"/>
        </w:rPr>
        <w:t>nd</w:t>
      </w:r>
      <w:r w:rsidRPr="008B308D">
        <w:rPr>
          <w:rFonts w:ascii="Times New Roman" w:eastAsia="Gungsuh" w:hAnsi="Times New Roman" w:cs="Times New Roman"/>
          <w:spacing w:val="-6"/>
          <w:sz w:val="26"/>
          <w:szCs w:val="26"/>
        </w:rPr>
        <w:t xml:space="preserve"> largest trading partner. </w:t>
      </w:r>
      <w:r w:rsidRPr="008B308D">
        <w:rPr>
          <w:rFonts w:ascii="Times New Roman" w:eastAsia="Gungsuh" w:hAnsi="Times New Roman" w:cs="Times New Roman" w:hint="eastAsia"/>
          <w:sz w:val="26"/>
          <w:szCs w:val="26"/>
        </w:rPr>
        <w:t xml:space="preserve">As of last year, our bilateral trade posted US$ </w:t>
      </w:r>
      <w:r w:rsidRPr="008B308D">
        <w:rPr>
          <w:rFonts w:ascii="Times New Roman" w:eastAsia="Gungsuh" w:hAnsi="Times New Roman" w:cs="Times New Roman"/>
          <w:sz w:val="26"/>
          <w:szCs w:val="26"/>
        </w:rPr>
        <w:t>176</w:t>
      </w:r>
      <w:r w:rsidRPr="008B308D">
        <w:rPr>
          <w:rFonts w:ascii="Times New Roman" w:eastAsia="Gungsuh" w:hAnsi="Times New Roman" w:cs="Times New Roman" w:hint="eastAsia"/>
          <w:sz w:val="26"/>
          <w:szCs w:val="26"/>
        </w:rPr>
        <w:t xml:space="preserve"> billion</w:t>
      </w:r>
      <w:r w:rsidR="00E14203">
        <w:rPr>
          <w:rFonts w:ascii="Times New Roman" w:eastAsia="Gungsuh" w:hAnsi="Times New Roman" w:cs="Times New Roman"/>
          <w:sz w:val="26"/>
          <w:szCs w:val="26"/>
        </w:rPr>
        <w:t>. Given the recent trajectory of</w:t>
      </w: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 </w:t>
      </w:r>
      <w:r w:rsidRPr="008B308D">
        <w:rPr>
          <w:rFonts w:ascii="Times New Roman" w:eastAsia="Gungsuh" w:hAnsi="Times New Roman" w:cs="Times New Roman" w:hint="eastAsia"/>
          <w:sz w:val="26"/>
          <w:szCs w:val="26"/>
        </w:rPr>
        <w:t>trade</w:t>
      </w:r>
      <w:r w:rsidR="00E14203">
        <w:rPr>
          <w:rFonts w:ascii="Times New Roman" w:eastAsia="Gungsuh" w:hAnsi="Times New Roman" w:cs="Times New Roman"/>
          <w:sz w:val="26"/>
          <w:szCs w:val="26"/>
        </w:rPr>
        <w:t>, the</w:t>
      </w:r>
      <w:r w:rsidRPr="008B308D">
        <w:rPr>
          <w:rFonts w:ascii="Times New Roman" w:eastAsia="Gungsuh" w:hAnsi="Times New Roman" w:cs="Times New Roman" w:hint="eastAsia"/>
          <w:sz w:val="26"/>
          <w:szCs w:val="26"/>
        </w:rPr>
        <w:t xml:space="preserve"> volume is expected to grow further </w:t>
      </w:r>
      <w:r w:rsidRPr="008B308D">
        <w:rPr>
          <w:rFonts w:ascii="Times New Roman" w:eastAsia="Gungsuh" w:hAnsi="Times New Roman" w:cs="Times New Roman"/>
          <w:sz w:val="26"/>
          <w:szCs w:val="26"/>
        </w:rPr>
        <w:t>i</w:t>
      </w:r>
      <w:r w:rsidR="003B5389" w:rsidRPr="008B308D">
        <w:rPr>
          <w:rFonts w:ascii="Times New Roman" w:eastAsia="Gungsuh" w:hAnsi="Times New Roman" w:cs="Times New Roman"/>
          <w:sz w:val="26"/>
          <w:szCs w:val="26"/>
        </w:rPr>
        <w:t xml:space="preserve">n the post </w:t>
      </w:r>
      <w:r w:rsidRPr="008B308D">
        <w:rPr>
          <w:rFonts w:ascii="Times New Roman" w:eastAsia="Gungsuh" w:hAnsi="Times New Roman" w:cs="Times New Roman"/>
          <w:sz w:val="26"/>
          <w:szCs w:val="26"/>
        </w:rPr>
        <w:t>COVID-19 era.</w:t>
      </w:r>
      <w:r w:rsidR="005E7D08" w:rsidRPr="008B308D">
        <w:rPr>
          <w:rFonts w:ascii="Times New Roman" w:eastAsia="Gungsuh" w:hAnsi="Times New Roman" w:cs="Times New Roman"/>
          <w:sz w:val="26"/>
          <w:szCs w:val="26"/>
        </w:rPr>
        <w:t xml:space="preserve"> </w:t>
      </w:r>
    </w:p>
    <w:p w:rsidR="008D614D" w:rsidRPr="008B308D" w:rsidRDefault="008D614D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</w:p>
    <w:p w:rsidR="008D614D" w:rsidRPr="008B308D" w:rsidRDefault="00E14203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  <w:r>
        <w:rPr>
          <w:rFonts w:ascii="Times New Roman" w:eastAsia="Gungsuh" w:hAnsi="Times New Roman" w:cs="Times New Roman"/>
          <w:sz w:val="26"/>
          <w:szCs w:val="26"/>
        </w:rPr>
        <w:t>Moreover, o</w:t>
      </w:r>
      <w:r w:rsidR="008D614D" w:rsidRPr="008B308D">
        <w:rPr>
          <w:rFonts w:ascii="Times New Roman" w:eastAsia="Gungsuh" w:hAnsi="Times New Roman" w:cs="Times New Roman"/>
          <w:sz w:val="26"/>
          <w:szCs w:val="26"/>
        </w:rPr>
        <w:t xml:space="preserve">ur leaders get together every year for </w:t>
      </w:r>
      <w:r w:rsidR="008D614D" w:rsidRPr="008B308D">
        <w:rPr>
          <w:rFonts w:ascii="Times New Roman" w:eastAsia="Gungsuh" w:hAnsi="Times New Roman" w:cs="Times New Roman" w:hint="eastAsia"/>
          <w:sz w:val="26"/>
          <w:szCs w:val="26"/>
        </w:rPr>
        <w:t xml:space="preserve">ASEAN-ROK summits and we </w:t>
      </w:r>
      <w:r w:rsidR="008D614D" w:rsidRPr="008B308D">
        <w:rPr>
          <w:rFonts w:ascii="Times New Roman" w:eastAsia="Gungsuh" w:hAnsi="Times New Roman" w:cs="Times New Roman"/>
          <w:sz w:val="26"/>
          <w:szCs w:val="26"/>
        </w:rPr>
        <w:t>have</w:t>
      </w:r>
      <w:r w:rsidR="008D614D" w:rsidRPr="008B308D">
        <w:rPr>
          <w:rFonts w:ascii="Times New Roman" w:eastAsia="Gungsuh" w:hAnsi="Times New Roman" w:cs="Times New Roman" w:hint="eastAsia"/>
          <w:sz w:val="26"/>
          <w:szCs w:val="26"/>
        </w:rPr>
        <w:t xml:space="preserve"> </w:t>
      </w:r>
      <w:r w:rsidR="008D614D" w:rsidRPr="008B308D">
        <w:rPr>
          <w:rFonts w:ascii="Times New Roman" w:eastAsia="Gungsuh" w:hAnsi="Times New Roman" w:cs="Times New Roman"/>
          <w:sz w:val="26"/>
          <w:szCs w:val="26"/>
        </w:rPr>
        <w:t xml:space="preserve">been carrying out a wide range of projects </w:t>
      </w:r>
      <w:r w:rsidR="00CC7E5F" w:rsidRPr="008B308D">
        <w:rPr>
          <w:rFonts w:ascii="Times New Roman" w:eastAsia="Gungsuh" w:hAnsi="Times New Roman" w:cs="Times New Roman"/>
          <w:sz w:val="26"/>
          <w:szCs w:val="26"/>
        </w:rPr>
        <w:t>through</w:t>
      </w:r>
      <w:r w:rsidR="008D614D" w:rsidRPr="008B308D">
        <w:rPr>
          <w:rFonts w:ascii="Times New Roman" w:eastAsia="Gungsuh" w:hAnsi="Times New Roman" w:cs="Times New Roman"/>
          <w:sz w:val="26"/>
          <w:szCs w:val="26"/>
        </w:rPr>
        <w:t xml:space="preserve"> the </w:t>
      </w:r>
      <w:r w:rsidR="00CC7E5F" w:rsidRPr="008B308D">
        <w:rPr>
          <w:rFonts w:ascii="Times New Roman" w:eastAsia="Gungsuh" w:hAnsi="Times New Roman" w:cs="Times New Roman"/>
          <w:sz w:val="26"/>
          <w:szCs w:val="26"/>
        </w:rPr>
        <w:t>ASEAN-ROK Cooperation Fund, or AKCF.</w:t>
      </w:r>
    </w:p>
    <w:p w:rsidR="00CC7E5F" w:rsidRPr="008B308D" w:rsidRDefault="00CC7E5F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</w:p>
    <w:p w:rsidR="00CC7E5F" w:rsidRPr="008B308D" w:rsidRDefault="00CC7E5F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Let me go into </w:t>
      </w:r>
      <w:r w:rsidR="00E14203">
        <w:rPr>
          <w:rFonts w:ascii="Times New Roman" w:eastAsia="Gungsuh" w:hAnsi="Times New Roman" w:cs="Times New Roman"/>
          <w:sz w:val="26"/>
          <w:szCs w:val="26"/>
        </w:rPr>
        <w:t>a little detail on</w:t>
      </w:r>
      <w:r w:rsidR="00E32327">
        <w:rPr>
          <w:rFonts w:ascii="Times New Roman" w:eastAsia="Gungsuh" w:hAnsi="Times New Roman" w:cs="Times New Roman"/>
          <w:sz w:val="26"/>
          <w:szCs w:val="26"/>
        </w:rPr>
        <w:t xml:space="preserve"> AKCF since</w:t>
      </w: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 the Fund is a great example of Korea’s commitment and sincerity toward enhanced cooperation with ASEAN. </w:t>
      </w:r>
    </w:p>
    <w:p w:rsidR="008D614D" w:rsidRPr="008B308D" w:rsidRDefault="008D614D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</w:p>
    <w:p w:rsidR="00CC7E5F" w:rsidRPr="008B308D" w:rsidRDefault="003609EA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  <w:r w:rsidRPr="008B308D">
        <w:rPr>
          <w:rFonts w:ascii="Times New Roman" w:eastAsia="Gungsuh" w:hAnsi="Times New Roman" w:cs="Times New Roman" w:hint="eastAsia"/>
          <w:sz w:val="26"/>
          <w:szCs w:val="26"/>
        </w:rPr>
        <w:t>AKCF</w:t>
      </w: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, which is fully funded by the Korean government, has a cumulative amount of </w:t>
      </w:r>
      <w:r w:rsidRPr="008B308D">
        <w:rPr>
          <w:rFonts w:ascii="Times New Roman" w:eastAsia="Gungsuh" w:hAnsi="Times New Roman" w:cs="Times New Roman" w:hint="eastAsia"/>
          <w:sz w:val="26"/>
          <w:szCs w:val="26"/>
        </w:rPr>
        <w:t>US$</w:t>
      </w: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 153 million</w:t>
      </w:r>
      <w:r w:rsidRPr="008B308D">
        <w:rPr>
          <w:rFonts w:ascii="Times New Roman" w:eastAsia="Gungsuh" w:hAnsi="Times New Roman" w:cs="Times New Roman" w:hint="eastAsia"/>
          <w:sz w:val="26"/>
          <w:szCs w:val="26"/>
        </w:rPr>
        <w:t xml:space="preserve"> </w:t>
      </w: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since its </w:t>
      </w:r>
      <w:r w:rsidRPr="008B308D">
        <w:rPr>
          <w:rFonts w:ascii="Times New Roman" w:eastAsia="Gungsuh" w:hAnsi="Times New Roman" w:cs="Times New Roman" w:hint="eastAsia"/>
          <w:sz w:val="26"/>
          <w:szCs w:val="26"/>
        </w:rPr>
        <w:t>launch in 1990</w:t>
      </w: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. AKCF has supported </w:t>
      </w:r>
      <w:r w:rsidR="001C0E07">
        <w:rPr>
          <w:rFonts w:ascii="Times New Roman" w:eastAsia="Gungsuh" w:hAnsi="Times New Roman" w:cs="Times New Roman"/>
          <w:sz w:val="26"/>
          <w:szCs w:val="26"/>
        </w:rPr>
        <w:t xml:space="preserve">about </w:t>
      </w:r>
      <w:r w:rsidRPr="008B308D">
        <w:rPr>
          <w:rFonts w:ascii="Times New Roman" w:eastAsia="Gungsuh" w:hAnsi="Times New Roman" w:cs="Times New Roman"/>
          <w:sz w:val="26"/>
          <w:szCs w:val="26"/>
        </w:rPr>
        <w:t>420 projects in total in many sectors</w:t>
      </w:r>
      <w:r w:rsidR="001C0E07">
        <w:rPr>
          <w:rFonts w:ascii="Times New Roman" w:eastAsia="Gungsuh" w:hAnsi="Times New Roman" w:cs="Times New Roman"/>
          <w:sz w:val="26"/>
          <w:szCs w:val="26"/>
        </w:rPr>
        <w:t>,</w:t>
      </w: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 </w:t>
      </w:r>
      <w:r w:rsidR="001C0E07">
        <w:rPr>
          <w:rFonts w:ascii="Times New Roman" w:eastAsia="Gungsuh" w:hAnsi="Times New Roman" w:cs="Times New Roman"/>
          <w:sz w:val="26"/>
          <w:szCs w:val="26"/>
        </w:rPr>
        <w:t>including</w:t>
      </w: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 public health, education, vocational training, economic resilience</w:t>
      </w:r>
      <w:r w:rsidR="00E32327">
        <w:rPr>
          <w:rFonts w:ascii="Times New Roman" w:eastAsia="Gungsuh" w:hAnsi="Times New Roman" w:cs="Times New Roman"/>
          <w:sz w:val="26"/>
          <w:szCs w:val="26"/>
        </w:rPr>
        <w:t>,</w:t>
      </w: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 and environment. </w:t>
      </w:r>
    </w:p>
    <w:p w:rsidR="003609EA" w:rsidRPr="008B308D" w:rsidRDefault="003609EA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</w:p>
    <w:p w:rsidR="003609EA" w:rsidRPr="008B308D" w:rsidRDefault="003609EA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The Korean government has continued to increase its annual contribution to further strengthen cooperation with ASEAN. Starting from </w:t>
      </w:r>
      <w:r w:rsidR="00E32327">
        <w:rPr>
          <w:rFonts w:ascii="Times New Roman" w:eastAsia="Gungsuh" w:hAnsi="Times New Roman" w:cs="Times New Roman"/>
          <w:sz w:val="26"/>
          <w:szCs w:val="26"/>
        </w:rPr>
        <w:t xml:space="preserve">the initial contribution of </w:t>
      </w:r>
      <w:r w:rsidRPr="008B308D">
        <w:rPr>
          <w:rFonts w:ascii="Times New Roman" w:eastAsia="Gungsuh" w:hAnsi="Times New Roman" w:cs="Times New Roman" w:hint="eastAsia"/>
          <w:sz w:val="26"/>
          <w:szCs w:val="26"/>
        </w:rPr>
        <w:t>US$</w:t>
      </w: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 1 million, it has </w:t>
      </w:r>
      <w:r w:rsidR="00032A05" w:rsidRPr="008B308D">
        <w:rPr>
          <w:rFonts w:ascii="Times New Roman" w:eastAsia="Gungsuh" w:hAnsi="Times New Roman" w:cs="Times New Roman"/>
          <w:sz w:val="26"/>
          <w:szCs w:val="26"/>
        </w:rPr>
        <w:t>grown</w:t>
      </w: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 to </w:t>
      </w:r>
      <w:r w:rsidRPr="008B308D">
        <w:rPr>
          <w:rFonts w:ascii="Times New Roman" w:eastAsia="Gungsuh" w:hAnsi="Times New Roman" w:cs="Times New Roman" w:hint="eastAsia"/>
          <w:sz w:val="26"/>
          <w:szCs w:val="26"/>
        </w:rPr>
        <w:t>US$</w:t>
      </w: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 16 million </w:t>
      </w:r>
      <w:r w:rsidR="00032A05" w:rsidRPr="008B308D">
        <w:rPr>
          <w:rFonts w:ascii="Times New Roman" w:eastAsia="Gungsuh" w:hAnsi="Times New Roman" w:cs="Times New Roman"/>
          <w:sz w:val="26"/>
          <w:szCs w:val="26"/>
        </w:rPr>
        <w:t xml:space="preserve">in 2022, projected to reach </w:t>
      </w:r>
      <w:r w:rsidR="00032A05" w:rsidRPr="008B308D">
        <w:rPr>
          <w:rFonts w:ascii="Times New Roman" w:eastAsia="Gungsuh" w:hAnsi="Times New Roman" w:cs="Times New Roman" w:hint="eastAsia"/>
          <w:sz w:val="26"/>
          <w:szCs w:val="26"/>
        </w:rPr>
        <w:t>US$</w:t>
      </w:r>
      <w:r w:rsidR="00032A05" w:rsidRPr="008B308D">
        <w:rPr>
          <w:rFonts w:ascii="Times New Roman" w:eastAsia="Gungsuh" w:hAnsi="Times New Roman" w:cs="Times New Roman"/>
          <w:sz w:val="26"/>
          <w:szCs w:val="26"/>
        </w:rPr>
        <w:t xml:space="preserve"> 20 million in 2023.</w:t>
      </w:r>
    </w:p>
    <w:p w:rsidR="00032A05" w:rsidRPr="008B308D" w:rsidRDefault="00032A05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</w:p>
    <w:p w:rsidR="00032A05" w:rsidRPr="008B308D" w:rsidRDefault="00032A05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It is time to take stock of </w:t>
      </w:r>
      <w:r w:rsidR="001C0E07">
        <w:rPr>
          <w:rFonts w:ascii="Times New Roman" w:eastAsia="Gungsuh" w:hAnsi="Times New Roman" w:cs="Times New Roman"/>
          <w:sz w:val="26"/>
          <w:szCs w:val="26"/>
        </w:rPr>
        <w:t>the outcomes of</w:t>
      </w: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 </w:t>
      </w:r>
      <w:r w:rsidR="001C0E07" w:rsidRPr="008B308D">
        <w:rPr>
          <w:rFonts w:ascii="Times New Roman" w:eastAsia="Gungsuh" w:hAnsi="Times New Roman" w:cs="Times New Roman"/>
          <w:sz w:val="26"/>
          <w:szCs w:val="26"/>
        </w:rPr>
        <w:t xml:space="preserve">our cooperation </w:t>
      </w: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and think about the way forward. </w:t>
      </w:r>
    </w:p>
    <w:p w:rsidR="00032A05" w:rsidRPr="008B308D" w:rsidRDefault="00032A05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</w:p>
    <w:p w:rsidR="00032A05" w:rsidRPr="008B308D" w:rsidRDefault="00032A05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  <w:r w:rsidRPr="008B308D">
        <w:rPr>
          <w:rFonts w:ascii="Times New Roman" w:eastAsia="Gungsuh" w:hAnsi="Times New Roman" w:cs="Times New Roman"/>
          <w:sz w:val="26"/>
          <w:szCs w:val="26"/>
        </w:rPr>
        <w:t>First of all, we need to work together to support the economi</w:t>
      </w:r>
      <w:r w:rsidR="001C0E07">
        <w:rPr>
          <w:rFonts w:ascii="Times New Roman" w:eastAsia="Gungsuh" w:hAnsi="Times New Roman" w:cs="Times New Roman"/>
          <w:sz w:val="26"/>
          <w:szCs w:val="26"/>
        </w:rPr>
        <w:t xml:space="preserve">c recovery of ASEAN, whose high </w:t>
      </w: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growth </w:t>
      </w:r>
      <w:r w:rsidR="001C0E07">
        <w:rPr>
          <w:rFonts w:ascii="Times New Roman" w:eastAsia="Gungsuh" w:hAnsi="Times New Roman" w:cs="Times New Roman"/>
          <w:sz w:val="26"/>
          <w:szCs w:val="26"/>
        </w:rPr>
        <w:t>has</w:t>
      </w: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 been dampened by the COVID-19 pandemic. </w:t>
      </w:r>
    </w:p>
    <w:p w:rsidR="00032A05" w:rsidRPr="008B308D" w:rsidRDefault="00032A05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</w:p>
    <w:p w:rsidR="00032A05" w:rsidRPr="008B308D" w:rsidRDefault="00032A05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We welcome the entry into force of the Regional Comprehensive Economic Partnership, or RCEP, which is expected to build on the Korea-ASEAN FTA. Based on this </w:t>
      </w:r>
      <w:r w:rsidR="00D7027F" w:rsidRPr="008B308D">
        <w:rPr>
          <w:rFonts w:ascii="Times New Roman" w:eastAsia="Gungsuh" w:hAnsi="Times New Roman" w:cs="Times New Roman"/>
          <w:sz w:val="26"/>
          <w:szCs w:val="26"/>
        </w:rPr>
        <w:t>strong</w:t>
      </w: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 foundation for free trade and investment</w:t>
      </w:r>
      <w:r w:rsidR="00D7027F" w:rsidRPr="008B308D">
        <w:rPr>
          <w:rFonts w:ascii="Times New Roman" w:eastAsia="Gungsuh" w:hAnsi="Times New Roman" w:cs="Times New Roman"/>
          <w:sz w:val="26"/>
          <w:szCs w:val="26"/>
        </w:rPr>
        <w:t>, we need to take steps to</w:t>
      </w: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 guard against uncertainties in the global economy.</w:t>
      </w:r>
    </w:p>
    <w:p w:rsidR="00D7027F" w:rsidRPr="008B308D" w:rsidRDefault="00D7027F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</w:p>
    <w:p w:rsidR="00D7027F" w:rsidRPr="008B308D" w:rsidRDefault="00D7027F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  <w:r w:rsidRPr="008B308D">
        <w:rPr>
          <w:rFonts w:ascii="Times New Roman" w:eastAsia="Gungsuh" w:hAnsi="Times New Roman" w:cs="Times New Roman"/>
          <w:sz w:val="26"/>
          <w:szCs w:val="26"/>
        </w:rPr>
        <w:lastRenderedPageBreak/>
        <w:t xml:space="preserve">Since we are </w:t>
      </w:r>
      <w:r w:rsidR="00E1656C">
        <w:rPr>
          <w:rFonts w:ascii="Times New Roman" w:eastAsia="Gungsuh" w:hAnsi="Times New Roman" w:cs="Times New Roman"/>
          <w:sz w:val="26"/>
          <w:szCs w:val="26"/>
        </w:rPr>
        <w:t xml:space="preserve">still </w:t>
      </w: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inside a long tunnel of the pandemic, we also need to enhance cooperation in the health sector. As part of </w:t>
      </w:r>
      <w:r w:rsidR="00E1656C">
        <w:rPr>
          <w:rFonts w:ascii="Times New Roman" w:eastAsia="Gungsuh" w:hAnsi="Times New Roman" w:cs="Times New Roman"/>
          <w:sz w:val="26"/>
          <w:szCs w:val="26"/>
        </w:rPr>
        <w:t>the</w:t>
      </w:r>
      <w:r w:rsidR="00F6031D">
        <w:rPr>
          <w:rFonts w:ascii="Times New Roman" w:eastAsia="Gungsuh" w:hAnsi="Times New Roman" w:cs="Times New Roman"/>
          <w:sz w:val="26"/>
          <w:szCs w:val="26"/>
        </w:rPr>
        <w:t xml:space="preserve"> effort</w:t>
      </w: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, we held the first ROK-ASEAN Health Ministers’ Meeting in Bali, Indonesia in May this year. </w:t>
      </w:r>
    </w:p>
    <w:p w:rsidR="00D7027F" w:rsidRPr="008B308D" w:rsidRDefault="00D7027F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</w:p>
    <w:p w:rsidR="00D7027F" w:rsidRPr="008B308D" w:rsidRDefault="00D7027F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  <w:r w:rsidRPr="008B308D">
        <w:rPr>
          <w:rFonts w:ascii="Times New Roman" w:eastAsia="Gungsuh" w:hAnsi="Times New Roman" w:cs="Times New Roman"/>
          <w:sz w:val="26"/>
          <w:szCs w:val="26"/>
        </w:rPr>
        <w:t>Distinguished delegates,</w:t>
      </w:r>
    </w:p>
    <w:p w:rsidR="003B5389" w:rsidRPr="008B308D" w:rsidRDefault="003B5389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</w:p>
    <w:p w:rsidR="00D7027F" w:rsidRPr="008B308D" w:rsidRDefault="003B5389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This year, </w:t>
      </w:r>
      <w:r w:rsidR="00E1656C">
        <w:rPr>
          <w:rFonts w:ascii="Times New Roman" w:eastAsia="Gungsuh" w:hAnsi="Times New Roman" w:cs="Times New Roman"/>
          <w:sz w:val="26"/>
          <w:szCs w:val="26"/>
        </w:rPr>
        <w:t xml:space="preserve">we will hold </w:t>
      </w: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the Dialogue with Observer Parliaments </w:t>
      </w:r>
      <w:r w:rsidR="00E1656C">
        <w:rPr>
          <w:rFonts w:ascii="Times New Roman" w:eastAsia="Gungsuh" w:hAnsi="Times New Roman" w:cs="Times New Roman"/>
          <w:sz w:val="26"/>
          <w:szCs w:val="26"/>
        </w:rPr>
        <w:t xml:space="preserve">under </w:t>
      </w:r>
      <w:r w:rsidR="00E1656C" w:rsidRPr="008B308D">
        <w:rPr>
          <w:rFonts w:ascii="Times New Roman" w:eastAsia="Gungsuh" w:hAnsi="Times New Roman" w:cs="Times New Roman"/>
          <w:sz w:val="26"/>
          <w:szCs w:val="26"/>
        </w:rPr>
        <w:t>t</w:t>
      </w:r>
      <w:r w:rsidR="00E1656C" w:rsidRPr="008B308D">
        <w:rPr>
          <w:rFonts w:ascii="Times New Roman" w:eastAsia="Gungsuh" w:hAnsi="Times New Roman" w:cs="Times New Roman" w:hint="eastAsia"/>
          <w:sz w:val="26"/>
          <w:szCs w:val="26"/>
        </w:rPr>
        <w:t xml:space="preserve">he theme </w:t>
      </w:r>
      <w:r w:rsidR="00E1656C">
        <w:rPr>
          <w:rFonts w:ascii="Times New Roman" w:eastAsia="Gungsuh" w:hAnsi="Times New Roman" w:cs="Times New Roman"/>
          <w:sz w:val="26"/>
          <w:szCs w:val="26"/>
        </w:rPr>
        <w:t>“</w:t>
      </w:r>
      <w:r w:rsidRPr="008B308D">
        <w:rPr>
          <w:rFonts w:ascii="Times New Roman" w:eastAsia="Gungsuh" w:hAnsi="Times New Roman" w:cs="Times New Roman"/>
          <w:sz w:val="26"/>
          <w:szCs w:val="26"/>
        </w:rPr>
        <w:t>Investing in Peace, Sustainable Development and Post COVID-19 Recovery.</w:t>
      </w:r>
      <w:r w:rsidR="00E1656C">
        <w:rPr>
          <w:rFonts w:ascii="Times New Roman" w:eastAsia="Gungsuh" w:hAnsi="Times New Roman" w:cs="Times New Roman"/>
          <w:sz w:val="26"/>
          <w:szCs w:val="26"/>
        </w:rPr>
        <w:t>”</w:t>
      </w:r>
      <w:r w:rsidRPr="008B308D">
        <w:rPr>
          <w:rFonts w:ascii="Times New Roman" w:eastAsia="Gungsuh" w:hAnsi="Times New Roman" w:cs="Times New Roman"/>
          <w:sz w:val="26"/>
          <w:szCs w:val="26"/>
        </w:rPr>
        <w:t xml:space="preserve"> Recalling this theme, let us communicate and cooperate in solidarity to build a stronger foundation for peace and prosperity in the region. I would like to seek your continued interest and support. </w:t>
      </w:r>
    </w:p>
    <w:p w:rsidR="00B73026" w:rsidRPr="008B308D" w:rsidRDefault="00B73026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</w:p>
    <w:p w:rsidR="00387B84" w:rsidRPr="008B308D" w:rsidRDefault="00C0774D" w:rsidP="0038512A">
      <w:pPr>
        <w:pStyle w:val="a"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  <w:r w:rsidRPr="008B308D">
        <w:rPr>
          <w:rFonts w:ascii="Times New Roman" w:eastAsia="Gungsuh" w:hAnsi="Times New Roman" w:cs="Times New Roman" w:hint="eastAsia"/>
          <w:sz w:val="26"/>
          <w:szCs w:val="26"/>
        </w:rPr>
        <w:t>Thank you for your kind attention.</w:t>
      </w:r>
    </w:p>
    <w:sectPr w:rsidR="00387B84" w:rsidRPr="008B30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26"/>
    <w:rsid w:val="00032A05"/>
    <w:rsid w:val="0004226F"/>
    <w:rsid w:val="00057E92"/>
    <w:rsid w:val="00091D1C"/>
    <w:rsid w:val="00096214"/>
    <w:rsid w:val="000F6E5E"/>
    <w:rsid w:val="00176D0F"/>
    <w:rsid w:val="001A2D20"/>
    <w:rsid w:val="001C0E07"/>
    <w:rsid w:val="001F5E50"/>
    <w:rsid w:val="002C380C"/>
    <w:rsid w:val="003609EA"/>
    <w:rsid w:val="0038512A"/>
    <w:rsid w:val="00387B84"/>
    <w:rsid w:val="003A28F0"/>
    <w:rsid w:val="003B5389"/>
    <w:rsid w:val="00401B09"/>
    <w:rsid w:val="004204F2"/>
    <w:rsid w:val="00431274"/>
    <w:rsid w:val="0043347C"/>
    <w:rsid w:val="004F7EE5"/>
    <w:rsid w:val="00503957"/>
    <w:rsid w:val="00516E35"/>
    <w:rsid w:val="0057301C"/>
    <w:rsid w:val="0059242A"/>
    <w:rsid w:val="00593423"/>
    <w:rsid w:val="005A5F1C"/>
    <w:rsid w:val="005A6116"/>
    <w:rsid w:val="005E7D08"/>
    <w:rsid w:val="00605F55"/>
    <w:rsid w:val="006A0511"/>
    <w:rsid w:val="006B630E"/>
    <w:rsid w:val="006C4283"/>
    <w:rsid w:val="00736F21"/>
    <w:rsid w:val="007577AF"/>
    <w:rsid w:val="007646CC"/>
    <w:rsid w:val="0076797D"/>
    <w:rsid w:val="007740E0"/>
    <w:rsid w:val="007B305B"/>
    <w:rsid w:val="0086088C"/>
    <w:rsid w:val="00891918"/>
    <w:rsid w:val="008B308D"/>
    <w:rsid w:val="008D614D"/>
    <w:rsid w:val="00953B32"/>
    <w:rsid w:val="009A1F78"/>
    <w:rsid w:val="00A17773"/>
    <w:rsid w:val="00A8673A"/>
    <w:rsid w:val="00AE50D2"/>
    <w:rsid w:val="00B12FC6"/>
    <w:rsid w:val="00B20166"/>
    <w:rsid w:val="00B6481A"/>
    <w:rsid w:val="00B73026"/>
    <w:rsid w:val="00BD64EF"/>
    <w:rsid w:val="00C0774D"/>
    <w:rsid w:val="00C22B5F"/>
    <w:rsid w:val="00C37596"/>
    <w:rsid w:val="00C41D89"/>
    <w:rsid w:val="00C77C70"/>
    <w:rsid w:val="00CC7E5F"/>
    <w:rsid w:val="00D7027F"/>
    <w:rsid w:val="00D770EB"/>
    <w:rsid w:val="00DC3AF0"/>
    <w:rsid w:val="00E041BA"/>
    <w:rsid w:val="00E11BA4"/>
    <w:rsid w:val="00E14203"/>
    <w:rsid w:val="00E1656C"/>
    <w:rsid w:val="00E32327"/>
    <w:rsid w:val="00F6031D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FC57E1-819A-4966-9E64-5FE784D2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rsid w:val="00B73026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9242A"/>
  </w:style>
  <w:style w:type="character" w:customStyle="1" w:styleId="DateChar">
    <w:name w:val="Date Char"/>
    <w:basedOn w:val="DefaultParagraphFont"/>
    <w:link w:val="Date"/>
    <w:uiPriority w:val="99"/>
    <w:semiHidden/>
    <w:rsid w:val="0059242A"/>
  </w:style>
  <w:style w:type="paragraph" w:styleId="BalloonText">
    <w:name w:val="Balloon Text"/>
    <w:basedOn w:val="Normal"/>
    <w:link w:val="BalloonTextChar"/>
    <w:uiPriority w:val="99"/>
    <w:semiHidden/>
    <w:unhideWhenUsed/>
    <w:rsid w:val="00E323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99A2-D60B-434C-9C46-8DD42374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assembly</dc:creator>
  <cp:lastModifiedBy>Vimol Vann</cp:lastModifiedBy>
  <cp:revision>2</cp:revision>
  <cp:lastPrinted>2022-11-17T03:39:00Z</cp:lastPrinted>
  <dcterms:created xsi:type="dcterms:W3CDTF">2022-11-17T06:49:00Z</dcterms:created>
  <dcterms:modified xsi:type="dcterms:W3CDTF">2022-11-17T06:49:00Z</dcterms:modified>
</cp:coreProperties>
</file>